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884D4" w14:textId="479B8D56" w:rsidR="00442DE9" w:rsidRPr="00442DE9" w:rsidRDefault="00442DE9" w:rsidP="00442DE9">
      <w:pPr>
        <w:spacing w:before="100" w:beforeAutospacing="1" w:after="100" w:afterAutospacing="1" w:line="240" w:lineRule="auto"/>
        <w:jc w:val="center"/>
        <w:rPr>
          <w:rFonts w:ascii="Times New Roman" w:eastAsia="Times New Roman" w:hAnsi="Times New Roman" w:cs="Times New Roman"/>
          <w:sz w:val="32"/>
          <w:szCs w:val="32"/>
        </w:rPr>
      </w:pPr>
      <w:r w:rsidRPr="00442DE9">
        <w:rPr>
          <w:rFonts w:ascii="Times New Roman" w:eastAsia="Times New Roman" w:hAnsi="Times New Roman" w:cs="Times New Roman"/>
          <w:sz w:val="32"/>
          <w:szCs w:val="32"/>
        </w:rPr>
        <w:t>INTENTIONAL PEER SUPPORT PRINCIPLES/TASKS</w:t>
      </w:r>
    </w:p>
    <w:p w14:paraId="366A4BCF" w14:textId="77777777" w:rsid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14:paraId="076617C3" w14:textId="4E6C93AE"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IPS is different from traditional service relationships because:</w:t>
      </w:r>
    </w:p>
    <w:p w14:paraId="72AA588C" w14:textId="77777777" w:rsidR="00442DE9" w:rsidRPr="00442DE9" w:rsidRDefault="00442DE9" w:rsidP="00442DE9">
      <w:pPr>
        <w:numPr>
          <w:ilvl w:val="0"/>
          <w:numId w:val="1"/>
        </w:numPr>
        <w:pBdr>
          <w:left w:val="single" w:sz="6" w:space="0" w:color="88D498"/>
        </w:pBdr>
        <w:spacing w:before="100" w:beforeAutospacing="1" w:after="100" w:afterAutospacing="1" w:line="240" w:lineRule="auto"/>
        <w:ind w:left="1095"/>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It doesn’t start with the assumption of “a problem.” Instead people are taught to listen for how and why each of us has learned to make sense of our experiences, and then use the relationship to create new ways of seeing, thinking, and doing.</w:t>
      </w:r>
    </w:p>
    <w:p w14:paraId="0C13E25B" w14:textId="77777777" w:rsidR="00442DE9" w:rsidRPr="00442DE9" w:rsidRDefault="00442DE9" w:rsidP="00442DE9">
      <w:pPr>
        <w:numPr>
          <w:ilvl w:val="0"/>
          <w:numId w:val="1"/>
        </w:numPr>
        <w:pBdr>
          <w:left w:val="single" w:sz="6" w:space="0" w:color="88D498"/>
        </w:pBdr>
        <w:spacing w:before="100" w:beforeAutospacing="1" w:after="100" w:afterAutospacing="1" w:line="240" w:lineRule="auto"/>
        <w:ind w:left="1095"/>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IPS promotes a “trauma-informed” way of relating – instead of asking “What’s wrong” we think about “What happened?”</w:t>
      </w:r>
    </w:p>
    <w:p w14:paraId="71DF7B52" w14:textId="77777777" w:rsidR="00442DE9" w:rsidRPr="00442DE9" w:rsidRDefault="00442DE9" w:rsidP="00442DE9">
      <w:pPr>
        <w:numPr>
          <w:ilvl w:val="0"/>
          <w:numId w:val="1"/>
        </w:numPr>
        <w:pBdr>
          <w:left w:val="single" w:sz="6" w:space="0" w:color="88D498"/>
        </w:pBdr>
        <w:spacing w:before="100" w:beforeAutospacing="1" w:after="100" w:afterAutospacing="1" w:line="240" w:lineRule="auto"/>
        <w:ind w:left="1095"/>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IPS looks beyond the notion of individuals needing to change. Instead it examines our lives in the context of our relationships and communities.</w:t>
      </w:r>
    </w:p>
    <w:p w14:paraId="258AF6D2" w14:textId="77777777" w:rsidR="00442DE9" w:rsidRPr="00442DE9" w:rsidRDefault="00442DE9" w:rsidP="00442DE9">
      <w:pPr>
        <w:numPr>
          <w:ilvl w:val="0"/>
          <w:numId w:val="1"/>
        </w:numPr>
        <w:pBdr>
          <w:left w:val="single" w:sz="6" w:space="0" w:color="88D498"/>
        </w:pBdr>
        <w:spacing w:before="100" w:beforeAutospacing="1" w:after="100" w:afterAutospacing="1" w:line="240" w:lineRule="auto"/>
        <w:ind w:left="1095"/>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Peer Support relationships are viewed as partnerships that enable both parties to learn and grow rather than as one person needing to “help” another.</w:t>
      </w:r>
    </w:p>
    <w:p w14:paraId="5F2B9DD8" w14:textId="77777777" w:rsidR="00442DE9" w:rsidRPr="00442DE9" w:rsidRDefault="00442DE9" w:rsidP="00442DE9">
      <w:pPr>
        <w:numPr>
          <w:ilvl w:val="0"/>
          <w:numId w:val="1"/>
        </w:numPr>
        <w:pBdr>
          <w:left w:val="single" w:sz="6" w:space="0" w:color="88D498"/>
        </w:pBdr>
        <w:spacing w:before="100" w:beforeAutospacing="1" w:after="100" w:afterAutospacing="1" w:line="240" w:lineRule="auto"/>
        <w:ind w:left="1095"/>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Instead of focusing on what we need to stop or avoid doing, we focus on creating a new future.</w:t>
      </w:r>
    </w:p>
    <w:p w14:paraId="27535338"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 xml:space="preserve">Intentional Peer Support is a Values-Based Practice within an Outcome-Based Service. There is no “Helper” and “Person Being Helped” in this environment. It’s a “we” and “us” environment as opposed to </w:t>
      </w:r>
      <w:proofErr w:type="gramStart"/>
      <w:r w:rsidRPr="00442DE9">
        <w:rPr>
          <w:rFonts w:ascii="Times New Roman" w:eastAsia="Times New Roman" w:hAnsi="Times New Roman" w:cs="Times New Roman"/>
          <w:sz w:val="24"/>
          <w:szCs w:val="24"/>
        </w:rPr>
        <w:t>“I”</w:t>
      </w:r>
      <w:proofErr w:type="gramEnd"/>
      <w:r w:rsidRPr="00442DE9">
        <w:rPr>
          <w:rFonts w:ascii="Times New Roman" w:eastAsia="Times New Roman" w:hAnsi="Times New Roman" w:cs="Times New Roman"/>
          <w:sz w:val="24"/>
          <w:szCs w:val="24"/>
        </w:rPr>
        <w:t xml:space="preserve"> and “you.”</w:t>
      </w:r>
    </w:p>
    <w:p w14:paraId="42AC4676"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Intentional Peer Support (IPS) utilizes four basic principles or tasks to accomplish its goals:</w:t>
      </w:r>
    </w:p>
    <w:p w14:paraId="661802C5"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Connection … Worldview … Mutuality … Moving Toward</w:t>
      </w:r>
    </w:p>
    <w:p w14:paraId="422F1A9B" w14:textId="77777777" w:rsidR="00442DE9" w:rsidRPr="00442DE9" w:rsidRDefault="00442DE9" w:rsidP="00442DE9">
      <w:pPr>
        <w:spacing w:before="100" w:beforeAutospacing="1" w:after="100" w:afterAutospacing="1" w:line="240" w:lineRule="auto"/>
        <w:outlineLvl w:val="2"/>
        <w:rPr>
          <w:rFonts w:ascii="Times New Roman" w:eastAsia="Times New Roman" w:hAnsi="Times New Roman" w:cs="Times New Roman"/>
          <w:b/>
          <w:bCs/>
          <w:sz w:val="27"/>
          <w:szCs w:val="27"/>
        </w:rPr>
      </w:pPr>
      <w:r w:rsidRPr="00442DE9">
        <w:rPr>
          <w:rFonts w:ascii="Times New Roman" w:eastAsia="Times New Roman" w:hAnsi="Times New Roman" w:cs="Times New Roman"/>
          <w:b/>
          <w:bCs/>
          <w:sz w:val="27"/>
          <w:szCs w:val="27"/>
        </w:rPr>
        <w:t>Connection</w:t>
      </w:r>
    </w:p>
    <w:p w14:paraId="241C7A63"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When an individual enters On the Road to Wellness, there may be something unresolved in their lives at that moment. It’s what we call a disconnect … a force that potentially separates people from themselves, their loved ones, God, and sometimes humanity. It can be an incredibly alienating force. Connection is the antidote to alienation. Connection is a sense of belonging, an awareness of feeling united to something or someone. We know it when we feel it.</w:t>
      </w:r>
    </w:p>
    <w:p w14:paraId="738FE5C7"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Learning to connect with one’s self and with others in a healthy way is the essence of what we mean by support. Connection provides the basis for addressing and overcoming the effects of mental illness. Having healthy connections to self and others simply means that our method of communicating and relating serves to support and encourage rather than to deplete and discourage. Boundaries … direct, honest, respectful communication … and hopefulness are some of the components we use that allow for making and sustaining healthy connections.</w:t>
      </w:r>
    </w:p>
    <w:p w14:paraId="726EFDDF" w14:textId="77777777" w:rsidR="00442DE9" w:rsidRPr="00442DE9" w:rsidRDefault="00442DE9" w:rsidP="00442DE9">
      <w:pPr>
        <w:spacing w:before="100" w:beforeAutospacing="1" w:after="100" w:afterAutospacing="1" w:line="240" w:lineRule="auto"/>
        <w:outlineLvl w:val="2"/>
        <w:rPr>
          <w:rFonts w:ascii="Times New Roman" w:eastAsia="Times New Roman" w:hAnsi="Times New Roman" w:cs="Times New Roman"/>
          <w:b/>
          <w:bCs/>
          <w:sz w:val="27"/>
          <w:szCs w:val="27"/>
        </w:rPr>
      </w:pPr>
      <w:r w:rsidRPr="00442DE9">
        <w:rPr>
          <w:rFonts w:ascii="Times New Roman" w:eastAsia="Times New Roman" w:hAnsi="Times New Roman" w:cs="Times New Roman"/>
          <w:b/>
          <w:bCs/>
          <w:sz w:val="27"/>
          <w:szCs w:val="27"/>
        </w:rPr>
        <w:t>Worldview</w:t>
      </w:r>
    </w:p>
    <w:p w14:paraId="270E5A83"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Worldview is becoming self-aware of how we have learned to think about and understand our experiences in the world around us … while at the same time being curious and taking interest in the worldview of others.</w:t>
      </w:r>
    </w:p>
    <w:p w14:paraId="6CB308DD"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lastRenderedPageBreak/>
        <w:t>When a trusting and open relationship develops (which takes time) we gently begin to challenge the ways each of us have learned to make meaning of our experiences</w:t>
      </w:r>
    </w:p>
    <w:p w14:paraId="2B67E5BF" w14:textId="77777777" w:rsidR="00442DE9" w:rsidRPr="00442DE9" w:rsidRDefault="00442DE9" w:rsidP="00442DE9">
      <w:pPr>
        <w:spacing w:before="100" w:beforeAutospacing="1" w:after="100" w:afterAutospacing="1" w:line="240" w:lineRule="auto"/>
        <w:outlineLvl w:val="2"/>
        <w:rPr>
          <w:rFonts w:ascii="Times New Roman" w:eastAsia="Times New Roman" w:hAnsi="Times New Roman" w:cs="Times New Roman"/>
          <w:b/>
          <w:bCs/>
          <w:sz w:val="27"/>
          <w:szCs w:val="27"/>
        </w:rPr>
      </w:pPr>
      <w:r w:rsidRPr="00442DE9">
        <w:rPr>
          <w:rFonts w:ascii="Times New Roman" w:eastAsia="Times New Roman" w:hAnsi="Times New Roman" w:cs="Times New Roman"/>
          <w:b/>
          <w:bCs/>
          <w:sz w:val="27"/>
          <w:szCs w:val="27"/>
        </w:rPr>
        <w:t>Mutuality</w:t>
      </w:r>
    </w:p>
    <w:p w14:paraId="4BE593BF"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It is in a relationship that is based on mutual respect and trust that we allow ourselves to “try on” new ideas and take risks to learn and grow. One person is not more important than the other because in IPS, the relationship is based on “we” or “us”.</w:t>
      </w:r>
    </w:p>
    <w:p w14:paraId="4161EB8A"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In this mutual relationship we consider each person to have needs and expertise, thus we learn from each other. It is not a power over another, or even working to support one person in the relationship … it is “we” creating a new story that has the potential to change both person’s lives.</w:t>
      </w:r>
    </w:p>
    <w:p w14:paraId="6495EF36" w14:textId="77777777" w:rsidR="00442DE9" w:rsidRPr="00442DE9" w:rsidRDefault="00442DE9" w:rsidP="00442DE9">
      <w:pPr>
        <w:spacing w:before="100" w:beforeAutospacing="1" w:after="100" w:afterAutospacing="1" w:line="240" w:lineRule="auto"/>
        <w:outlineLvl w:val="2"/>
        <w:rPr>
          <w:rFonts w:ascii="Times New Roman" w:eastAsia="Times New Roman" w:hAnsi="Times New Roman" w:cs="Times New Roman"/>
          <w:b/>
          <w:bCs/>
          <w:sz w:val="27"/>
          <w:szCs w:val="27"/>
        </w:rPr>
      </w:pPr>
      <w:r w:rsidRPr="00442DE9">
        <w:rPr>
          <w:rFonts w:ascii="Times New Roman" w:eastAsia="Times New Roman" w:hAnsi="Times New Roman" w:cs="Times New Roman"/>
          <w:b/>
          <w:bCs/>
          <w:sz w:val="27"/>
          <w:szCs w:val="27"/>
        </w:rPr>
        <w:t>Moving Toward</w:t>
      </w:r>
    </w:p>
    <w:p w14:paraId="6706E1E7"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In Intentional Peer Support, we do NOT ask, “What are we here to avoid or stop?” Instead, we ask, “What are we here to create”” or “What are we here to do?” We don’t practice moving away from what we don’t want … we practice the focus of what we want to move toward.</w:t>
      </w:r>
    </w:p>
    <w:p w14:paraId="0E153B5B"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In the IPS environment, possibilities for breaking old patterns and creating new opportunities are endless.</w:t>
      </w:r>
    </w:p>
    <w:p w14:paraId="5F92BCC4"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 xml:space="preserve">Intentional Peer Support practices these four tasks by changing the language of fear to conversations of hope. When we are afraid we become uncomfortable and try to control </w:t>
      </w:r>
      <w:proofErr w:type="gramStart"/>
      <w:r w:rsidRPr="00442DE9">
        <w:rPr>
          <w:rFonts w:ascii="Times New Roman" w:eastAsia="Times New Roman" w:hAnsi="Times New Roman" w:cs="Times New Roman"/>
          <w:sz w:val="24"/>
          <w:szCs w:val="24"/>
        </w:rPr>
        <w:t>situations</w:t>
      </w:r>
      <w:proofErr w:type="gramEnd"/>
      <w:r w:rsidRPr="00442DE9">
        <w:rPr>
          <w:rFonts w:ascii="Times New Roman" w:eastAsia="Times New Roman" w:hAnsi="Times New Roman" w:cs="Times New Roman"/>
          <w:sz w:val="24"/>
          <w:szCs w:val="24"/>
        </w:rPr>
        <w:t xml:space="preserve"> so we feel “safe.” This kind of response leads to seeing </w:t>
      </w:r>
      <w:proofErr w:type="gramStart"/>
      <w:r w:rsidRPr="00442DE9">
        <w:rPr>
          <w:rFonts w:ascii="Times New Roman" w:eastAsia="Times New Roman" w:hAnsi="Times New Roman" w:cs="Times New Roman"/>
          <w:sz w:val="24"/>
          <w:szCs w:val="24"/>
        </w:rPr>
        <w:t>ourselves</w:t>
      </w:r>
      <w:proofErr w:type="gramEnd"/>
      <w:r w:rsidRPr="00442DE9">
        <w:rPr>
          <w:rFonts w:ascii="Times New Roman" w:eastAsia="Times New Roman" w:hAnsi="Times New Roman" w:cs="Times New Roman"/>
          <w:sz w:val="24"/>
          <w:szCs w:val="24"/>
        </w:rPr>
        <w:t xml:space="preserve"> as “helpers” (I’m here to assess and “control” your safety), which leads to an action based on a fear-based assessment and a fear-based response, which then lead to potentially unwanted and often forced treatment and hospitalization … sometimes against a person’s will.</w:t>
      </w:r>
    </w:p>
    <w:p w14:paraId="1B609993"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On the Road to Wellness works purposely to engage in Hope-Based responses.</w:t>
      </w:r>
    </w:p>
    <w:p w14:paraId="63F0653B" w14:textId="77777777" w:rsidR="00442DE9" w:rsidRPr="00442DE9" w:rsidRDefault="00442DE9" w:rsidP="00442DE9">
      <w:pPr>
        <w:numPr>
          <w:ilvl w:val="0"/>
          <w:numId w:val="2"/>
        </w:numPr>
        <w:pBdr>
          <w:left w:val="single" w:sz="2" w:space="0" w:color="000000"/>
        </w:pBdr>
        <w:spacing w:before="100" w:beforeAutospacing="1" w:after="100" w:afterAutospacing="1" w:line="240" w:lineRule="auto"/>
        <w:ind w:left="870"/>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Hope-Based Responses see every situation as an opportunity to learn and grow</w:t>
      </w:r>
    </w:p>
    <w:p w14:paraId="1868778E" w14:textId="77777777" w:rsidR="00442DE9" w:rsidRPr="00442DE9" w:rsidRDefault="00442DE9" w:rsidP="00442DE9">
      <w:pPr>
        <w:numPr>
          <w:ilvl w:val="0"/>
          <w:numId w:val="2"/>
        </w:numPr>
        <w:pBdr>
          <w:left w:val="single" w:sz="2" w:space="0" w:color="000000"/>
        </w:pBdr>
        <w:spacing w:before="100" w:beforeAutospacing="1" w:after="100" w:afterAutospacing="1" w:line="240" w:lineRule="auto"/>
        <w:ind w:left="870"/>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Hope-based Responses are non-judgmental and avoid assumption about what peoples’ experience mean</w:t>
      </w:r>
    </w:p>
    <w:p w14:paraId="7ABF445F" w14:textId="77777777" w:rsidR="00442DE9" w:rsidRPr="00442DE9" w:rsidRDefault="00442DE9" w:rsidP="00442DE9">
      <w:pPr>
        <w:numPr>
          <w:ilvl w:val="0"/>
          <w:numId w:val="2"/>
        </w:numPr>
        <w:pBdr>
          <w:left w:val="single" w:sz="2" w:space="0" w:color="000000"/>
        </w:pBdr>
        <w:spacing w:before="100" w:beforeAutospacing="1" w:after="100" w:afterAutospacing="1" w:line="240" w:lineRule="auto"/>
        <w:ind w:left="870"/>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Hope-Based dialogues are created through each other’s willingness to seek out different ways of talking about their experiences</w:t>
      </w:r>
    </w:p>
    <w:p w14:paraId="16AEDCC9" w14:textId="77777777" w:rsidR="00442DE9" w:rsidRPr="00442DE9" w:rsidRDefault="00442DE9" w:rsidP="00442DE9">
      <w:pPr>
        <w:numPr>
          <w:ilvl w:val="0"/>
          <w:numId w:val="2"/>
        </w:numPr>
        <w:pBdr>
          <w:left w:val="single" w:sz="2" w:space="0" w:color="000000"/>
        </w:pBdr>
        <w:spacing w:before="100" w:beforeAutospacing="1" w:after="100" w:afterAutospacing="1" w:line="240" w:lineRule="auto"/>
        <w:ind w:left="870"/>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In that dialogue, both people challenge beliefs and assumptions</w:t>
      </w:r>
    </w:p>
    <w:p w14:paraId="4D58D0A1" w14:textId="77777777" w:rsidR="00442DE9" w:rsidRPr="00442DE9" w:rsidRDefault="00442DE9" w:rsidP="00442DE9">
      <w:pPr>
        <w:numPr>
          <w:ilvl w:val="0"/>
          <w:numId w:val="2"/>
        </w:numPr>
        <w:pBdr>
          <w:left w:val="single" w:sz="2" w:space="0" w:color="000000"/>
        </w:pBdr>
        <w:spacing w:before="100" w:beforeAutospacing="1" w:after="100" w:afterAutospacing="1" w:line="240" w:lineRule="auto"/>
        <w:ind w:left="870"/>
        <w:outlineLvl w:val="1"/>
        <w:rPr>
          <w:rFonts w:ascii="Times New Roman" w:eastAsia="Times New Roman" w:hAnsi="Times New Roman" w:cs="Times New Roman"/>
          <w:b/>
          <w:bCs/>
          <w:color w:val="707070"/>
          <w:sz w:val="24"/>
          <w:szCs w:val="24"/>
        </w:rPr>
      </w:pPr>
      <w:r w:rsidRPr="00442DE9">
        <w:rPr>
          <w:rFonts w:ascii="Times New Roman" w:eastAsia="Times New Roman" w:hAnsi="Times New Roman" w:cs="Times New Roman"/>
          <w:b/>
          <w:bCs/>
          <w:color w:val="707070"/>
          <w:sz w:val="24"/>
          <w:szCs w:val="24"/>
        </w:rPr>
        <w:t>Both people take on the risk of “trying on” new ways of thinking and behaving</w:t>
      </w:r>
    </w:p>
    <w:p w14:paraId="63488083" w14:textId="77777777" w:rsidR="00442DE9" w:rsidRPr="00442DE9" w:rsidRDefault="00442DE9" w:rsidP="00442DE9">
      <w:pPr>
        <w:spacing w:before="100" w:beforeAutospacing="1" w:after="100" w:afterAutospacing="1" w:line="240" w:lineRule="auto"/>
        <w:rPr>
          <w:rFonts w:ascii="Times New Roman" w:eastAsia="Times New Roman" w:hAnsi="Times New Roman" w:cs="Times New Roman"/>
          <w:sz w:val="24"/>
          <w:szCs w:val="24"/>
        </w:rPr>
      </w:pPr>
      <w:r w:rsidRPr="00442DE9">
        <w:rPr>
          <w:rFonts w:ascii="Times New Roman" w:eastAsia="Times New Roman" w:hAnsi="Times New Roman" w:cs="Times New Roman"/>
          <w:sz w:val="24"/>
          <w:szCs w:val="24"/>
        </w:rPr>
        <w:t>Again … Intentional Peer Support is a valuable tool in the mental health system’s tool-box. It’s warm, relational, and provides the kind of support that leaves a person genuinely feeling connected.</w:t>
      </w:r>
    </w:p>
    <w:p w14:paraId="3311D498" w14:textId="77777777" w:rsidR="00EF0E2E" w:rsidRDefault="00EF0E2E"/>
    <w:sectPr w:rsidR="00EF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A4918"/>
    <w:multiLevelType w:val="multilevel"/>
    <w:tmpl w:val="D388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4A1141"/>
    <w:multiLevelType w:val="multilevel"/>
    <w:tmpl w:val="5964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3E"/>
    <w:rsid w:val="00152E3E"/>
    <w:rsid w:val="00442DE9"/>
    <w:rsid w:val="00EF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FB20"/>
  <w15:chartTrackingRefBased/>
  <w15:docId w15:val="{3ECF5B80-0258-4920-A72B-DF88414D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39242">
      <w:bodyDiv w:val="1"/>
      <w:marLeft w:val="0"/>
      <w:marRight w:val="0"/>
      <w:marTop w:val="0"/>
      <w:marBottom w:val="0"/>
      <w:divBdr>
        <w:top w:val="none" w:sz="0" w:space="0" w:color="auto"/>
        <w:left w:val="none" w:sz="0" w:space="0" w:color="auto"/>
        <w:bottom w:val="none" w:sz="0" w:space="0" w:color="auto"/>
        <w:right w:val="none" w:sz="0" w:space="0" w:color="auto"/>
      </w:divBdr>
      <w:divsChild>
        <w:div w:id="1414933119">
          <w:marLeft w:val="0"/>
          <w:marRight w:val="0"/>
          <w:marTop w:val="0"/>
          <w:marBottom w:val="0"/>
          <w:divBdr>
            <w:top w:val="none" w:sz="0" w:space="0" w:color="auto"/>
            <w:left w:val="none" w:sz="0" w:space="0" w:color="auto"/>
            <w:bottom w:val="none" w:sz="0" w:space="0" w:color="auto"/>
            <w:right w:val="none" w:sz="0" w:space="0" w:color="auto"/>
          </w:divBdr>
          <w:divsChild>
            <w:div w:id="1811553754">
              <w:marLeft w:val="0"/>
              <w:marRight w:val="0"/>
              <w:marTop w:val="0"/>
              <w:marBottom w:val="0"/>
              <w:divBdr>
                <w:top w:val="none" w:sz="0" w:space="0" w:color="auto"/>
                <w:left w:val="none" w:sz="0" w:space="0" w:color="auto"/>
                <w:bottom w:val="none" w:sz="0" w:space="0" w:color="auto"/>
                <w:right w:val="none" w:sz="0" w:space="0" w:color="auto"/>
              </w:divBdr>
              <w:divsChild>
                <w:div w:id="1946185922">
                  <w:marLeft w:val="0"/>
                  <w:marRight w:val="0"/>
                  <w:marTop w:val="0"/>
                  <w:marBottom w:val="0"/>
                  <w:divBdr>
                    <w:top w:val="none" w:sz="0" w:space="0" w:color="auto"/>
                    <w:left w:val="none" w:sz="0" w:space="0" w:color="auto"/>
                    <w:bottom w:val="none" w:sz="0" w:space="0" w:color="auto"/>
                    <w:right w:val="none" w:sz="0" w:space="0" w:color="auto"/>
                  </w:divBdr>
                  <w:divsChild>
                    <w:div w:id="974486540">
                      <w:marLeft w:val="0"/>
                      <w:marRight w:val="0"/>
                      <w:marTop w:val="0"/>
                      <w:marBottom w:val="0"/>
                      <w:divBdr>
                        <w:top w:val="none" w:sz="0" w:space="0" w:color="auto"/>
                        <w:left w:val="none" w:sz="0" w:space="0" w:color="auto"/>
                        <w:bottom w:val="none" w:sz="0" w:space="0" w:color="auto"/>
                        <w:right w:val="none" w:sz="0" w:space="0" w:color="auto"/>
                      </w:divBdr>
                      <w:divsChild>
                        <w:div w:id="324171148">
                          <w:marLeft w:val="0"/>
                          <w:marRight w:val="0"/>
                          <w:marTop w:val="0"/>
                          <w:marBottom w:val="0"/>
                          <w:divBdr>
                            <w:top w:val="none" w:sz="0" w:space="0" w:color="auto"/>
                            <w:left w:val="none" w:sz="0" w:space="0" w:color="auto"/>
                            <w:bottom w:val="none" w:sz="0" w:space="0" w:color="auto"/>
                            <w:right w:val="none" w:sz="0" w:space="0" w:color="auto"/>
                          </w:divBdr>
                          <w:divsChild>
                            <w:div w:id="549654158">
                              <w:marLeft w:val="0"/>
                              <w:marRight w:val="0"/>
                              <w:marTop w:val="0"/>
                              <w:marBottom w:val="0"/>
                              <w:divBdr>
                                <w:top w:val="none" w:sz="0" w:space="0" w:color="auto"/>
                                <w:left w:val="none" w:sz="0" w:space="0" w:color="auto"/>
                                <w:bottom w:val="none" w:sz="0" w:space="0" w:color="auto"/>
                                <w:right w:val="none" w:sz="0" w:space="0" w:color="auto"/>
                              </w:divBdr>
                              <w:divsChild>
                                <w:div w:id="1233002179">
                                  <w:marLeft w:val="0"/>
                                  <w:marRight w:val="0"/>
                                  <w:marTop w:val="0"/>
                                  <w:marBottom w:val="0"/>
                                  <w:divBdr>
                                    <w:top w:val="none" w:sz="0" w:space="0" w:color="auto"/>
                                    <w:left w:val="none" w:sz="0" w:space="0" w:color="auto"/>
                                    <w:bottom w:val="none" w:sz="0" w:space="0" w:color="auto"/>
                                    <w:right w:val="none" w:sz="0" w:space="0" w:color="auto"/>
                                  </w:divBdr>
                                </w:div>
                              </w:divsChild>
                            </w:div>
                            <w:div w:id="608972260">
                              <w:marLeft w:val="0"/>
                              <w:marRight w:val="0"/>
                              <w:marTop w:val="0"/>
                              <w:marBottom w:val="0"/>
                              <w:divBdr>
                                <w:top w:val="none" w:sz="0" w:space="0" w:color="auto"/>
                                <w:left w:val="none" w:sz="0" w:space="0" w:color="auto"/>
                                <w:bottom w:val="none" w:sz="0" w:space="0" w:color="auto"/>
                                <w:right w:val="none" w:sz="0" w:space="0" w:color="auto"/>
                              </w:divBdr>
                              <w:divsChild>
                                <w:div w:id="926696157">
                                  <w:marLeft w:val="0"/>
                                  <w:marRight w:val="0"/>
                                  <w:marTop w:val="0"/>
                                  <w:marBottom w:val="0"/>
                                  <w:divBdr>
                                    <w:top w:val="none" w:sz="0" w:space="0" w:color="auto"/>
                                    <w:left w:val="none" w:sz="0" w:space="0" w:color="auto"/>
                                    <w:bottom w:val="none" w:sz="0" w:space="0" w:color="auto"/>
                                    <w:right w:val="none" w:sz="0" w:space="0" w:color="auto"/>
                                  </w:divBdr>
                                  <w:divsChild>
                                    <w:div w:id="15622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1812">
                              <w:marLeft w:val="0"/>
                              <w:marRight w:val="0"/>
                              <w:marTop w:val="0"/>
                              <w:marBottom w:val="0"/>
                              <w:divBdr>
                                <w:top w:val="none" w:sz="0" w:space="0" w:color="auto"/>
                                <w:left w:val="none" w:sz="0" w:space="0" w:color="auto"/>
                                <w:bottom w:val="none" w:sz="0" w:space="0" w:color="auto"/>
                                <w:right w:val="none" w:sz="0" w:space="0" w:color="auto"/>
                              </w:divBdr>
                              <w:divsChild>
                                <w:div w:id="707148434">
                                  <w:marLeft w:val="0"/>
                                  <w:marRight w:val="0"/>
                                  <w:marTop w:val="0"/>
                                  <w:marBottom w:val="0"/>
                                  <w:divBdr>
                                    <w:top w:val="none" w:sz="0" w:space="0" w:color="auto"/>
                                    <w:left w:val="none" w:sz="0" w:space="0" w:color="auto"/>
                                    <w:bottom w:val="none" w:sz="0" w:space="0" w:color="auto"/>
                                    <w:right w:val="none" w:sz="0" w:space="0" w:color="auto"/>
                                  </w:divBdr>
                                  <w:divsChild>
                                    <w:div w:id="257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8673">
                              <w:marLeft w:val="0"/>
                              <w:marRight w:val="0"/>
                              <w:marTop w:val="0"/>
                              <w:marBottom w:val="0"/>
                              <w:divBdr>
                                <w:top w:val="none" w:sz="0" w:space="0" w:color="auto"/>
                                <w:left w:val="none" w:sz="0" w:space="0" w:color="auto"/>
                                <w:bottom w:val="none" w:sz="0" w:space="0" w:color="auto"/>
                                <w:right w:val="none" w:sz="0" w:space="0" w:color="auto"/>
                              </w:divBdr>
                              <w:divsChild>
                                <w:div w:id="1655450840">
                                  <w:marLeft w:val="0"/>
                                  <w:marRight w:val="0"/>
                                  <w:marTop w:val="0"/>
                                  <w:marBottom w:val="0"/>
                                  <w:divBdr>
                                    <w:top w:val="none" w:sz="0" w:space="0" w:color="auto"/>
                                    <w:left w:val="none" w:sz="0" w:space="0" w:color="auto"/>
                                    <w:bottom w:val="none" w:sz="0" w:space="0" w:color="auto"/>
                                    <w:right w:val="none" w:sz="0" w:space="0" w:color="auto"/>
                                  </w:divBdr>
                                  <w:divsChild>
                                    <w:div w:id="104275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1469">
                              <w:marLeft w:val="0"/>
                              <w:marRight w:val="0"/>
                              <w:marTop w:val="0"/>
                              <w:marBottom w:val="0"/>
                              <w:divBdr>
                                <w:top w:val="none" w:sz="0" w:space="0" w:color="auto"/>
                                <w:left w:val="none" w:sz="0" w:space="0" w:color="auto"/>
                                <w:bottom w:val="none" w:sz="0" w:space="0" w:color="auto"/>
                                <w:right w:val="none" w:sz="0" w:space="0" w:color="auto"/>
                              </w:divBdr>
                              <w:divsChild>
                                <w:div w:id="124088006">
                                  <w:marLeft w:val="0"/>
                                  <w:marRight w:val="0"/>
                                  <w:marTop w:val="0"/>
                                  <w:marBottom w:val="0"/>
                                  <w:divBdr>
                                    <w:top w:val="none" w:sz="0" w:space="0" w:color="auto"/>
                                    <w:left w:val="none" w:sz="0" w:space="0" w:color="auto"/>
                                    <w:bottom w:val="none" w:sz="0" w:space="0" w:color="auto"/>
                                    <w:right w:val="none" w:sz="0" w:space="0" w:color="auto"/>
                                  </w:divBdr>
                                  <w:divsChild>
                                    <w:div w:id="7313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607">
                              <w:marLeft w:val="0"/>
                              <w:marRight w:val="0"/>
                              <w:marTop w:val="0"/>
                              <w:marBottom w:val="0"/>
                              <w:divBdr>
                                <w:top w:val="none" w:sz="0" w:space="0" w:color="auto"/>
                                <w:left w:val="none" w:sz="0" w:space="0" w:color="auto"/>
                                <w:bottom w:val="none" w:sz="0" w:space="0" w:color="auto"/>
                                <w:right w:val="none" w:sz="0" w:space="0" w:color="auto"/>
                              </w:divBdr>
                              <w:divsChild>
                                <w:div w:id="1705520052">
                                  <w:marLeft w:val="0"/>
                                  <w:marRight w:val="0"/>
                                  <w:marTop w:val="0"/>
                                  <w:marBottom w:val="0"/>
                                  <w:divBdr>
                                    <w:top w:val="none" w:sz="0" w:space="0" w:color="auto"/>
                                    <w:left w:val="none" w:sz="0" w:space="0" w:color="auto"/>
                                    <w:bottom w:val="none" w:sz="0" w:space="0" w:color="auto"/>
                                    <w:right w:val="none" w:sz="0" w:space="0" w:color="auto"/>
                                  </w:divBdr>
                                  <w:divsChild>
                                    <w:div w:id="13013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1438">
                              <w:marLeft w:val="0"/>
                              <w:marRight w:val="0"/>
                              <w:marTop w:val="0"/>
                              <w:marBottom w:val="0"/>
                              <w:divBdr>
                                <w:top w:val="none" w:sz="0" w:space="0" w:color="auto"/>
                                <w:left w:val="none" w:sz="0" w:space="0" w:color="auto"/>
                                <w:bottom w:val="none" w:sz="0" w:space="0" w:color="auto"/>
                                <w:right w:val="none" w:sz="0" w:space="0" w:color="auto"/>
                              </w:divBdr>
                              <w:divsChild>
                                <w:div w:id="30142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941718">
          <w:marLeft w:val="0"/>
          <w:marRight w:val="0"/>
          <w:marTop w:val="0"/>
          <w:marBottom w:val="0"/>
          <w:divBdr>
            <w:top w:val="none" w:sz="0" w:space="0" w:color="auto"/>
            <w:left w:val="none" w:sz="0" w:space="0" w:color="auto"/>
            <w:bottom w:val="none" w:sz="0" w:space="0" w:color="auto"/>
            <w:right w:val="none" w:sz="0" w:space="0" w:color="auto"/>
          </w:divBdr>
          <w:divsChild>
            <w:div w:id="482695347">
              <w:marLeft w:val="0"/>
              <w:marRight w:val="0"/>
              <w:marTop w:val="0"/>
              <w:marBottom w:val="0"/>
              <w:divBdr>
                <w:top w:val="none" w:sz="0" w:space="0" w:color="auto"/>
                <w:left w:val="none" w:sz="0" w:space="0" w:color="auto"/>
                <w:bottom w:val="none" w:sz="0" w:space="0" w:color="auto"/>
                <w:right w:val="none" w:sz="0" w:space="0" w:color="auto"/>
              </w:divBdr>
              <w:divsChild>
                <w:div w:id="1776974240">
                  <w:marLeft w:val="0"/>
                  <w:marRight w:val="0"/>
                  <w:marTop w:val="0"/>
                  <w:marBottom w:val="0"/>
                  <w:divBdr>
                    <w:top w:val="none" w:sz="0" w:space="0" w:color="auto"/>
                    <w:left w:val="none" w:sz="0" w:space="0" w:color="auto"/>
                    <w:bottom w:val="none" w:sz="0" w:space="0" w:color="auto"/>
                    <w:right w:val="none" w:sz="0" w:space="0" w:color="auto"/>
                  </w:divBdr>
                  <w:divsChild>
                    <w:div w:id="945036673">
                      <w:marLeft w:val="0"/>
                      <w:marRight w:val="0"/>
                      <w:marTop w:val="0"/>
                      <w:marBottom w:val="0"/>
                      <w:divBdr>
                        <w:top w:val="none" w:sz="0" w:space="0" w:color="auto"/>
                        <w:left w:val="none" w:sz="0" w:space="0" w:color="auto"/>
                        <w:bottom w:val="none" w:sz="0" w:space="0" w:color="auto"/>
                        <w:right w:val="none" w:sz="0" w:space="0" w:color="auto"/>
                      </w:divBdr>
                      <w:divsChild>
                        <w:div w:id="710686792">
                          <w:marLeft w:val="0"/>
                          <w:marRight w:val="0"/>
                          <w:marTop w:val="0"/>
                          <w:marBottom w:val="0"/>
                          <w:divBdr>
                            <w:top w:val="none" w:sz="0" w:space="0" w:color="auto"/>
                            <w:left w:val="none" w:sz="0" w:space="0" w:color="auto"/>
                            <w:bottom w:val="none" w:sz="0" w:space="0" w:color="auto"/>
                            <w:right w:val="none" w:sz="0" w:space="0" w:color="auto"/>
                          </w:divBdr>
                          <w:divsChild>
                            <w:div w:id="1946451040">
                              <w:marLeft w:val="0"/>
                              <w:marRight w:val="0"/>
                              <w:marTop w:val="0"/>
                              <w:marBottom w:val="0"/>
                              <w:divBdr>
                                <w:top w:val="none" w:sz="0" w:space="0" w:color="auto"/>
                                <w:left w:val="none" w:sz="0" w:space="0" w:color="auto"/>
                                <w:bottom w:val="none" w:sz="0" w:space="0" w:color="auto"/>
                                <w:right w:val="none" w:sz="0" w:space="0" w:color="auto"/>
                              </w:divBdr>
                              <w:divsChild>
                                <w:div w:id="15895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6655">
          <w:marLeft w:val="0"/>
          <w:marRight w:val="0"/>
          <w:marTop w:val="0"/>
          <w:marBottom w:val="0"/>
          <w:divBdr>
            <w:top w:val="none" w:sz="0" w:space="0" w:color="auto"/>
            <w:left w:val="none" w:sz="0" w:space="0" w:color="auto"/>
            <w:bottom w:val="none" w:sz="0" w:space="0" w:color="auto"/>
            <w:right w:val="none" w:sz="0" w:space="0" w:color="auto"/>
          </w:divBdr>
          <w:divsChild>
            <w:div w:id="2052873907">
              <w:marLeft w:val="0"/>
              <w:marRight w:val="0"/>
              <w:marTop w:val="0"/>
              <w:marBottom w:val="0"/>
              <w:divBdr>
                <w:top w:val="none" w:sz="0" w:space="0" w:color="auto"/>
                <w:left w:val="none" w:sz="0" w:space="0" w:color="auto"/>
                <w:bottom w:val="none" w:sz="0" w:space="0" w:color="auto"/>
                <w:right w:val="none" w:sz="0" w:space="0" w:color="auto"/>
              </w:divBdr>
              <w:divsChild>
                <w:div w:id="297077654">
                  <w:marLeft w:val="0"/>
                  <w:marRight w:val="0"/>
                  <w:marTop w:val="0"/>
                  <w:marBottom w:val="0"/>
                  <w:divBdr>
                    <w:top w:val="none" w:sz="0" w:space="0" w:color="auto"/>
                    <w:left w:val="none" w:sz="0" w:space="0" w:color="auto"/>
                    <w:bottom w:val="none" w:sz="0" w:space="0" w:color="auto"/>
                    <w:right w:val="none" w:sz="0" w:space="0" w:color="auto"/>
                  </w:divBdr>
                  <w:divsChild>
                    <w:div w:id="1454859542">
                      <w:marLeft w:val="0"/>
                      <w:marRight w:val="0"/>
                      <w:marTop w:val="0"/>
                      <w:marBottom w:val="0"/>
                      <w:divBdr>
                        <w:top w:val="none" w:sz="0" w:space="0" w:color="auto"/>
                        <w:left w:val="none" w:sz="0" w:space="0" w:color="auto"/>
                        <w:bottom w:val="none" w:sz="0" w:space="0" w:color="auto"/>
                        <w:right w:val="none" w:sz="0" w:space="0" w:color="auto"/>
                      </w:divBdr>
                      <w:divsChild>
                        <w:div w:id="963314564">
                          <w:marLeft w:val="0"/>
                          <w:marRight w:val="0"/>
                          <w:marTop w:val="0"/>
                          <w:marBottom w:val="0"/>
                          <w:divBdr>
                            <w:top w:val="none" w:sz="0" w:space="0" w:color="auto"/>
                            <w:left w:val="none" w:sz="0" w:space="0" w:color="auto"/>
                            <w:bottom w:val="none" w:sz="0" w:space="0" w:color="auto"/>
                            <w:right w:val="none" w:sz="0" w:space="0" w:color="auto"/>
                          </w:divBdr>
                          <w:divsChild>
                            <w:div w:id="2119569490">
                              <w:marLeft w:val="0"/>
                              <w:marRight w:val="0"/>
                              <w:marTop w:val="0"/>
                              <w:marBottom w:val="0"/>
                              <w:divBdr>
                                <w:top w:val="none" w:sz="0" w:space="0" w:color="auto"/>
                                <w:left w:val="none" w:sz="0" w:space="0" w:color="auto"/>
                                <w:bottom w:val="none" w:sz="0" w:space="0" w:color="auto"/>
                                <w:right w:val="none" w:sz="0" w:space="0" w:color="auto"/>
                              </w:divBdr>
                              <w:divsChild>
                                <w:div w:id="10118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34710">
          <w:marLeft w:val="0"/>
          <w:marRight w:val="0"/>
          <w:marTop w:val="0"/>
          <w:marBottom w:val="0"/>
          <w:divBdr>
            <w:top w:val="none" w:sz="0" w:space="0" w:color="auto"/>
            <w:left w:val="none" w:sz="0" w:space="0" w:color="auto"/>
            <w:bottom w:val="none" w:sz="0" w:space="0" w:color="auto"/>
            <w:right w:val="none" w:sz="0" w:space="0" w:color="auto"/>
          </w:divBdr>
          <w:divsChild>
            <w:div w:id="257062807">
              <w:marLeft w:val="0"/>
              <w:marRight w:val="0"/>
              <w:marTop w:val="0"/>
              <w:marBottom w:val="0"/>
              <w:divBdr>
                <w:top w:val="none" w:sz="0" w:space="0" w:color="auto"/>
                <w:left w:val="none" w:sz="0" w:space="0" w:color="auto"/>
                <w:bottom w:val="none" w:sz="0" w:space="0" w:color="auto"/>
                <w:right w:val="none" w:sz="0" w:space="0" w:color="auto"/>
              </w:divBdr>
              <w:divsChild>
                <w:div w:id="275990370">
                  <w:marLeft w:val="0"/>
                  <w:marRight w:val="0"/>
                  <w:marTop w:val="0"/>
                  <w:marBottom w:val="0"/>
                  <w:divBdr>
                    <w:top w:val="none" w:sz="0" w:space="0" w:color="auto"/>
                    <w:left w:val="none" w:sz="0" w:space="0" w:color="auto"/>
                    <w:bottom w:val="none" w:sz="0" w:space="0" w:color="auto"/>
                    <w:right w:val="none" w:sz="0" w:space="0" w:color="auto"/>
                  </w:divBdr>
                  <w:divsChild>
                    <w:div w:id="1724669599">
                      <w:marLeft w:val="0"/>
                      <w:marRight w:val="0"/>
                      <w:marTop w:val="0"/>
                      <w:marBottom w:val="0"/>
                      <w:divBdr>
                        <w:top w:val="none" w:sz="0" w:space="0" w:color="auto"/>
                        <w:left w:val="none" w:sz="0" w:space="0" w:color="auto"/>
                        <w:bottom w:val="none" w:sz="0" w:space="0" w:color="auto"/>
                        <w:right w:val="none" w:sz="0" w:space="0" w:color="auto"/>
                      </w:divBdr>
                      <w:divsChild>
                        <w:div w:id="837616619">
                          <w:marLeft w:val="0"/>
                          <w:marRight w:val="0"/>
                          <w:marTop w:val="0"/>
                          <w:marBottom w:val="0"/>
                          <w:divBdr>
                            <w:top w:val="none" w:sz="0" w:space="0" w:color="auto"/>
                            <w:left w:val="none" w:sz="0" w:space="0" w:color="auto"/>
                            <w:bottom w:val="none" w:sz="0" w:space="0" w:color="auto"/>
                            <w:right w:val="none" w:sz="0" w:space="0" w:color="auto"/>
                          </w:divBdr>
                          <w:divsChild>
                            <w:div w:id="107165064">
                              <w:marLeft w:val="0"/>
                              <w:marRight w:val="0"/>
                              <w:marTop w:val="0"/>
                              <w:marBottom w:val="0"/>
                              <w:divBdr>
                                <w:top w:val="none" w:sz="0" w:space="0" w:color="auto"/>
                                <w:left w:val="none" w:sz="0" w:space="0" w:color="auto"/>
                                <w:bottom w:val="none" w:sz="0" w:space="0" w:color="auto"/>
                                <w:right w:val="none" w:sz="0" w:space="0" w:color="auto"/>
                              </w:divBdr>
                              <w:divsChild>
                                <w:div w:id="14895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586423">
          <w:marLeft w:val="0"/>
          <w:marRight w:val="0"/>
          <w:marTop w:val="0"/>
          <w:marBottom w:val="0"/>
          <w:divBdr>
            <w:top w:val="none" w:sz="0" w:space="0" w:color="auto"/>
            <w:left w:val="none" w:sz="0" w:space="0" w:color="auto"/>
            <w:bottom w:val="none" w:sz="0" w:space="0" w:color="auto"/>
            <w:right w:val="none" w:sz="0" w:space="0" w:color="auto"/>
          </w:divBdr>
          <w:divsChild>
            <w:div w:id="900598562">
              <w:marLeft w:val="0"/>
              <w:marRight w:val="0"/>
              <w:marTop w:val="0"/>
              <w:marBottom w:val="0"/>
              <w:divBdr>
                <w:top w:val="none" w:sz="0" w:space="0" w:color="auto"/>
                <w:left w:val="none" w:sz="0" w:space="0" w:color="auto"/>
                <w:bottom w:val="none" w:sz="0" w:space="0" w:color="auto"/>
                <w:right w:val="none" w:sz="0" w:space="0" w:color="auto"/>
              </w:divBdr>
              <w:divsChild>
                <w:div w:id="1035232318">
                  <w:marLeft w:val="0"/>
                  <w:marRight w:val="0"/>
                  <w:marTop w:val="0"/>
                  <w:marBottom w:val="0"/>
                  <w:divBdr>
                    <w:top w:val="none" w:sz="0" w:space="0" w:color="auto"/>
                    <w:left w:val="none" w:sz="0" w:space="0" w:color="auto"/>
                    <w:bottom w:val="none" w:sz="0" w:space="0" w:color="auto"/>
                    <w:right w:val="none" w:sz="0" w:space="0" w:color="auto"/>
                  </w:divBdr>
                  <w:divsChild>
                    <w:div w:id="1461874514">
                      <w:marLeft w:val="0"/>
                      <w:marRight w:val="0"/>
                      <w:marTop w:val="0"/>
                      <w:marBottom w:val="0"/>
                      <w:divBdr>
                        <w:top w:val="none" w:sz="0" w:space="0" w:color="auto"/>
                        <w:left w:val="none" w:sz="0" w:space="0" w:color="auto"/>
                        <w:bottom w:val="none" w:sz="0" w:space="0" w:color="auto"/>
                        <w:right w:val="none" w:sz="0" w:space="0" w:color="auto"/>
                      </w:divBdr>
                      <w:divsChild>
                        <w:div w:id="2129472474">
                          <w:marLeft w:val="0"/>
                          <w:marRight w:val="0"/>
                          <w:marTop w:val="0"/>
                          <w:marBottom w:val="0"/>
                          <w:divBdr>
                            <w:top w:val="none" w:sz="0" w:space="0" w:color="auto"/>
                            <w:left w:val="none" w:sz="0" w:space="0" w:color="auto"/>
                            <w:bottom w:val="none" w:sz="0" w:space="0" w:color="auto"/>
                            <w:right w:val="none" w:sz="0" w:space="0" w:color="auto"/>
                          </w:divBdr>
                          <w:divsChild>
                            <w:div w:id="1101218726">
                              <w:marLeft w:val="0"/>
                              <w:marRight w:val="0"/>
                              <w:marTop w:val="0"/>
                              <w:marBottom w:val="0"/>
                              <w:divBdr>
                                <w:top w:val="none" w:sz="0" w:space="0" w:color="auto"/>
                                <w:left w:val="none" w:sz="0" w:space="0" w:color="auto"/>
                                <w:bottom w:val="none" w:sz="0" w:space="0" w:color="auto"/>
                                <w:right w:val="none" w:sz="0" w:space="0" w:color="auto"/>
                              </w:divBdr>
                              <w:divsChild>
                                <w:div w:id="715814678">
                                  <w:marLeft w:val="0"/>
                                  <w:marRight w:val="0"/>
                                  <w:marTop w:val="0"/>
                                  <w:marBottom w:val="0"/>
                                  <w:divBdr>
                                    <w:top w:val="none" w:sz="0" w:space="0" w:color="auto"/>
                                    <w:left w:val="none" w:sz="0" w:space="0" w:color="auto"/>
                                    <w:bottom w:val="none" w:sz="0" w:space="0" w:color="auto"/>
                                    <w:right w:val="none" w:sz="0" w:space="0" w:color="auto"/>
                                  </w:divBdr>
                                </w:div>
                              </w:divsChild>
                            </w:div>
                            <w:div w:id="804852457">
                              <w:marLeft w:val="0"/>
                              <w:marRight w:val="0"/>
                              <w:marTop w:val="0"/>
                              <w:marBottom w:val="0"/>
                              <w:divBdr>
                                <w:top w:val="none" w:sz="0" w:space="0" w:color="auto"/>
                                <w:left w:val="none" w:sz="0" w:space="0" w:color="auto"/>
                                <w:bottom w:val="none" w:sz="0" w:space="0" w:color="auto"/>
                                <w:right w:val="none" w:sz="0" w:space="0" w:color="auto"/>
                              </w:divBdr>
                              <w:divsChild>
                                <w:div w:id="659578868">
                                  <w:marLeft w:val="0"/>
                                  <w:marRight w:val="0"/>
                                  <w:marTop w:val="0"/>
                                  <w:marBottom w:val="0"/>
                                  <w:divBdr>
                                    <w:top w:val="none" w:sz="0" w:space="0" w:color="auto"/>
                                    <w:left w:val="none" w:sz="0" w:space="0" w:color="auto"/>
                                    <w:bottom w:val="none" w:sz="0" w:space="0" w:color="auto"/>
                                    <w:right w:val="none" w:sz="0" w:space="0" w:color="auto"/>
                                  </w:divBdr>
                                  <w:divsChild>
                                    <w:div w:id="3001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125">
                              <w:marLeft w:val="0"/>
                              <w:marRight w:val="0"/>
                              <w:marTop w:val="0"/>
                              <w:marBottom w:val="0"/>
                              <w:divBdr>
                                <w:top w:val="none" w:sz="0" w:space="0" w:color="auto"/>
                                <w:left w:val="none" w:sz="0" w:space="0" w:color="auto"/>
                                <w:bottom w:val="none" w:sz="0" w:space="0" w:color="auto"/>
                                <w:right w:val="none" w:sz="0" w:space="0" w:color="auto"/>
                              </w:divBdr>
                              <w:divsChild>
                                <w:div w:id="1644001898">
                                  <w:marLeft w:val="0"/>
                                  <w:marRight w:val="0"/>
                                  <w:marTop w:val="0"/>
                                  <w:marBottom w:val="0"/>
                                  <w:divBdr>
                                    <w:top w:val="none" w:sz="0" w:space="0" w:color="auto"/>
                                    <w:left w:val="none" w:sz="0" w:space="0" w:color="auto"/>
                                    <w:bottom w:val="none" w:sz="0" w:space="0" w:color="auto"/>
                                    <w:right w:val="none" w:sz="0" w:space="0" w:color="auto"/>
                                  </w:divBdr>
                                  <w:divsChild>
                                    <w:div w:id="18917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541">
                              <w:marLeft w:val="0"/>
                              <w:marRight w:val="0"/>
                              <w:marTop w:val="0"/>
                              <w:marBottom w:val="0"/>
                              <w:divBdr>
                                <w:top w:val="none" w:sz="0" w:space="0" w:color="auto"/>
                                <w:left w:val="none" w:sz="0" w:space="0" w:color="auto"/>
                                <w:bottom w:val="none" w:sz="0" w:space="0" w:color="auto"/>
                                <w:right w:val="none" w:sz="0" w:space="0" w:color="auto"/>
                              </w:divBdr>
                              <w:divsChild>
                                <w:div w:id="733090901">
                                  <w:marLeft w:val="0"/>
                                  <w:marRight w:val="0"/>
                                  <w:marTop w:val="0"/>
                                  <w:marBottom w:val="0"/>
                                  <w:divBdr>
                                    <w:top w:val="none" w:sz="0" w:space="0" w:color="auto"/>
                                    <w:left w:val="none" w:sz="0" w:space="0" w:color="auto"/>
                                    <w:bottom w:val="none" w:sz="0" w:space="0" w:color="auto"/>
                                    <w:right w:val="none" w:sz="0" w:space="0" w:color="auto"/>
                                  </w:divBdr>
                                  <w:divsChild>
                                    <w:div w:id="722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004">
                              <w:marLeft w:val="0"/>
                              <w:marRight w:val="0"/>
                              <w:marTop w:val="0"/>
                              <w:marBottom w:val="0"/>
                              <w:divBdr>
                                <w:top w:val="none" w:sz="0" w:space="0" w:color="auto"/>
                                <w:left w:val="none" w:sz="0" w:space="0" w:color="auto"/>
                                <w:bottom w:val="none" w:sz="0" w:space="0" w:color="auto"/>
                                <w:right w:val="none" w:sz="0" w:space="0" w:color="auto"/>
                              </w:divBdr>
                              <w:divsChild>
                                <w:div w:id="1348630939">
                                  <w:marLeft w:val="0"/>
                                  <w:marRight w:val="0"/>
                                  <w:marTop w:val="0"/>
                                  <w:marBottom w:val="0"/>
                                  <w:divBdr>
                                    <w:top w:val="none" w:sz="0" w:space="0" w:color="auto"/>
                                    <w:left w:val="none" w:sz="0" w:space="0" w:color="auto"/>
                                    <w:bottom w:val="none" w:sz="0" w:space="0" w:color="auto"/>
                                    <w:right w:val="none" w:sz="0" w:space="0" w:color="auto"/>
                                  </w:divBdr>
                                  <w:divsChild>
                                    <w:div w:id="94045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97">
                              <w:marLeft w:val="0"/>
                              <w:marRight w:val="0"/>
                              <w:marTop w:val="0"/>
                              <w:marBottom w:val="0"/>
                              <w:divBdr>
                                <w:top w:val="none" w:sz="0" w:space="0" w:color="auto"/>
                                <w:left w:val="none" w:sz="0" w:space="0" w:color="auto"/>
                                <w:bottom w:val="none" w:sz="0" w:space="0" w:color="auto"/>
                                <w:right w:val="none" w:sz="0" w:space="0" w:color="auto"/>
                              </w:divBdr>
                              <w:divsChild>
                                <w:div w:id="1975670329">
                                  <w:marLeft w:val="0"/>
                                  <w:marRight w:val="0"/>
                                  <w:marTop w:val="0"/>
                                  <w:marBottom w:val="0"/>
                                  <w:divBdr>
                                    <w:top w:val="none" w:sz="0" w:space="0" w:color="auto"/>
                                    <w:left w:val="none" w:sz="0" w:space="0" w:color="auto"/>
                                    <w:bottom w:val="none" w:sz="0" w:space="0" w:color="auto"/>
                                    <w:right w:val="none" w:sz="0" w:space="0" w:color="auto"/>
                                  </w:divBdr>
                                  <w:divsChild>
                                    <w:div w:id="2845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08518">
                              <w:marLeft w:val="0"/>
                              <w:marRight w:val="0"/>
                              <w:marTop w:val="0"/>
                              <w:marBottom w:val="0"/>
                              <w:divBdr>
                                <w:top w:val="none" w:sz="0" w:space="0" w:color="auto"/>
                                <w:left w:val="none" w:sz="0" w:space="0" w:color="auto"/>
                                <w:bottom w:val="none" w:sz="0" w:space="0" w:color="auto"/>
                                <w:right w:val="none" w:sz="0" w:space="0" w:color="auto"/>
                              </w:divBdr>
                              <w:divsChild>
                                <w:div w:id="12492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Jacek_Jack Haciak</dc:creator>
  <cp:keywords/>
  <dc:description/>
  <cp:lastModifiedBy>Jacek_Jack Haciak</cp:lastModifiedBy>
  <cp:revision>2</cp:revision>
  <dcterms:created xsi:type="dcterms:W3CDTF">2018-08-01T12:20:00Z</dcterms:created>
  <dcterms:modified xsi:type="dcterms:W3CDTF">2018-08-01T12:22:00Z</dcterms:modified>
</cp:coreProperties>
</file>